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7544F2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7</w:t>
      </w:r>
      <w:r w:rsidR="00D726A9">
        <w:rPr>
          <w:b/>
          <w:sz w:val="32"/>
          <w:szCs w:val="32"/>
        </w:rPr>
        <w:t>. třída 8. 6. – 12. 6. 2020</w:t>
      </w:r>
    </w:p>
    <w:p w:rsidR="00D726A9" w:rsidRDefault="00D726A9">
      <w:pPr>
        <w:rPr>
          <w:b/>
          <w:sz w:val="32"/>
          <w:szCs w:val="32"/>
        </w:rPr>
      </w:pPr>
    </w:p>
    <w:p w:rsidR="00D726A9" w:rsidRDefault="00D726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Kontrolní otázky, odpovědi poslat na email </w:t>
      </w:r>
      <w:hyperlink r:id="rId4" w:history="1">
        <w:r w:rsidRPr="00E86244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 xml:space="preserve"> </w:t>
      </w:r>
    </w:p>
    <w:p w:rsidR="007544F2" w:rsidRDefault="007544F2">
      <w:pPr>
        <w:rPr>
          <w:sz w:val="32"/>
          <w:szCs w:val="32"/>
        </w:rPr>
      </w:pPr>
      <w:r>
        <w:rPr>
          <w:sz w:val="32"/>
          <w:szCs w:val="32"/>
        </w:rPr>
        <w:t>1)Jak probíhá u rostlin oplození?</w:t>
      </w:r>
    </w:p>
    <w:p w:rsidR="007544F2" w:rsidRPr="007544F2" w:rsidRDefault="007544F2">
      <w:pPr>
        <w:rPr>
          <w:sz w:val="32"/>
          <w:szCs w:val="32"/>
        </w:rPr>
      </w:pPr>
      <w:r>
        <w:rPr>
          <w:sz w:val="32"/>
          <w:szCs w:val="32"/>
        </w:rPr>
        <w:t>2)Jaký typ plodu je Broskev, meloun, hruška, kukuřice, čočka, žalud?</w:t>
      </w:r>
    </w:p>
    <w:p w:rsidR="00D726A9" w:rsidRDefault="00D726A9" w:rsidP="007544F2">
      <w:pPr>
        <w:rPr>
          <w:sz w:val="32"/>
          <w:szCs w:val="32"/>
        </w:rPr>
      </w:pPr>
    </w:p>
    <w:p w:rsidR="00D726A9" w:rsidRDefault="00D726A9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učivo, opsat nebo vlepit do sešitu</w:t>
      </w:r>
    </w:p>
    <w:p w:rsidR="007544F2" w:rsidRDefault="007544F2" w:rsidP="00D726A9">
      <w:pPr>
        <w:tabs>
          <w:tab w:val="left" w:pos="6150"/>
        </w:tabs>
        <w:rPr>
          <w:b/>
          <w:sz w:val="32"/>
          <w:szCs w:val="32"/>
        </w:rPr>
      </w:pPr>
    </w:p>
    <w:p w:rsidR="007544F2" w:rsidRDefault="007544F2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KRYTOSEMENNÉ ROSTLINY</w:t>
      </w:r>
    </w:p>
    <w:p w:rsidR="007544F2" w:rsidRDefault="00B57430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Jsou rostliny, které vytváří KVĚT a PLOD, ve kterém jsou ukryta SEMENA.</w:t>
      </w:r>
    </w:p>
    <w:p w:rsidR="00B57430" w:rsidRDefault="00B57430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Dělíme je do dvou skupin na JEDNODĚLOŽNÉ a DVOUDĚLOŽNÉ.</w:t>
      </w:r>
    </w:p>
    <w:p w:rsidR="00B57430" w:rsidRPr="007544F2" w:rsidRDefault="00B57430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! Opsat nebo ofotit a vlepit tabulku – rozdíly mezi jednoděložnými a dvouděložnými rostlinami – učebnice str. 88!</w:t>
      </w:r>
      <w:bookmarkStart w:id="0" w:name="_GoBack"/>
      <w:bookmarkEnd w:id="0"/>
    </w:p>
    <w:p w:rsidR="00E85359" w:rsidRPr="007544F2" w:rsidRDefault="00D726A9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sectPr w:rsidR="00E85359" w:rsidRPr="0075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A9"/>
    <w:rsid w:val="007544F2"/>
    <w:rsid w:val="00862AE0"/>
    <w:rsid w:val="00B57430"/>
    <w:rsid w:val="00D726A9"/>
    <w:rsid w:val="00E85359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48BF-06AD-4542-AEE6-4858C07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slibus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2020-06-07T15:07:00Z</dcterms:created>
  <dcterms:modified xsi:type="dcterms:W3CDTF">2020-06-07T15:07:00Z</dcterms:modified>
</cp:coreProperties>
</file>