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30F99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6. 4. – 13. 4. 2020</w:t>
      </w:r>
    </w:p>
    <w:p w:rsidR="00730F99" w:rsidRDefault="00730F99">
      <w:pPr>
        <w:rPr>
          <w:b/>
          <w:sz w:val="32"/>
          <w:szCs w:val="32"/>
        </w:rPr>
      </w:pPr>
    </w:p>
    <w:p w:rsidR="00730F99" w:rsidRDefault="00730F99">
      <w:pPr>
        <w:rPr>
          <w:sz w:val="32"/>
          <w:szCs w:val="32"/>
        </w:rPr>
      </w:pPr>
      <w:r>
        <w:rPr>
          <w:sz w:val="32"/>
          <w:szCs w:val="32"/>
        </w:rPr>
        <w:t>Zopakovat pojmy KYSELINA, ZÁSADA, pH.</w:t>
      </w:r>
    </w:p>
    <w:p w:rsidR="00730F99" w:rsidRDefault="00730F99">
      <w:pPr>
        <w:rPr>
          <w:sz w:val="32"/>
          <w:szCs w:val="32"/>
        </w:rPr>
      </w:pPr>
      <w:r>
        <w:rPr>
          <w:sz w:val="32"/>
          <w:szCs w:val="32"/>
        </w:rPr>
        <w:t>Písemně do sešitu: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kyselina?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zásada?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pH látky, jakých hodnot nabývá, jak určíme hodnotu pH?</w:t>
      </w:r>
    </w:p>
    <w:p w:rsidR="00730F99" w:rsidRP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neutralizace, co vzniká, uveď lib. rovnici neutralizace.</w:t>
      </w:r>
      <w:bookmarkStart w:id="0" w:name="_GoBack"/>
      <w:bookmarkEnd w:id="0"/>
    </w:p>
    <w:sectPr w:rsidR="00730F99" w:rsidRPr="0073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25807"/>
    <w:multiLevelType w:val="hybridMultilevel"/>
    <w:tmpl w:val="EC504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99"/>
    <w:rsid w:val="00730F99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3814-30FE-4086-9BC2-986F5426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2020-04-05T13:09:00Z</dcterms:created>
  <dcterms:modified xsi:type="dcterms:W3CDTF">2020-04-05T13:16:00Z</dcterms:modified>
</cp:coreProperties>
</file>