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B35" w:rsidRPr="00846B35" w:rsidRDefault="00846B35" w:rsidP="00846B35">
      <w:pPr>
        <w:spacing w:before="60" w:after="120" w:line="240" w:lineRule="auto"/>
        <w:outlineLvl w:val="1"/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</w:pPr>
      <w:r w:rsidRPr="00846B35">
        <w:rPr>
          <w:rFonts w:ascii="Arial" w:eastAsia="Times New Roman" w:hAnsi="Arial" w:cs="Arial"/>
          <w:caps/>
          <w:color w:val="206875"/>
          <w:sz w:val="31"/>
          <w:szCs w:val="31"/>
          <w:lang w:eastAsia="cs-CZ"/>
        </w:rPr>
        <w:t>PŘEDÁNÍ VYSVĚDČENÍ SE BUDOU MOCI ÚČASTNIT VŠICHNI ŽÁCI</w:t>
      </w:r>
    </w:p>
    <w:p w:rsidR="00846B35" w:rsidRPr="00846B35" w:rsidRDefault="00846B35" w:rsidP="00846B35">
      <w:pPr>
        <w:spacing w:after="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>
        <w:rPr>
          <w:rFonts w:ascii="Arial" w:eastAsia="Times New Roman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>
            <wp:extent cx="1143000" cy="1143000"/>
            <wp:effectExtent l="0" t="0" r="0" b="0"/>
            <wp:docPr id="1" name="Obrázek 1" descr="absolv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solven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B35" w:rsidRPr="00846B35" w:rsidRDefault="00846B35" w:rsidP="00846B35">
      <w:pPr>
        <w:spacing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</w:pPr>
      <w:r w:rsidRPr="00846B3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Praha, 15. června 2020 - Ministerstvo školství po konzultacích s epidemiology rozhodlo, že závěr školního roku ve školách proběhne obdobně, jako tomu bylo v minulých letech, tedy za účastí všech žáků. Umožní to úprava mimořádného opatření ministerstva zdravotnictví, které se týká omezení v oblasti školství.  „Vzhledem k příznivé epidemiologické situaci chceme školám umožnit, aby akce, které se váží ke konci školního roku, tedy předání vysvědčení, rozloučení se závěrečnými ročníky anebo focení, mohly proběhnout téměř jako v běžném školním roce,“  říká ministr školství Robert </w:t>
      </w:r>
      <w:proofErr w:type="spellStart"/>
      <w:r w:rsidRPr="00846B3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>Plaga</w:t>
      </w:r>
      <w:proofErr w:type="spellEnd"/>
      <w:r w:rsidRPr="00846B35">
        <w:rPr>
          <w:rFonts w:ascii="Arial" w:eastAsia="Times New Roman" w:hAnsi="Arial" w:cs="Arial"/>
          <w:b/>
          <w:bCs/>
          <w:color w:val="000000"/>
          <w:sz w:val="19"/>
          <w:szCs w:val="19"/>
          <w:lang w:eastAsia="cs-CZ"/>
        </w:rPr>
        <w:t xml:space="preserve"> s tím, že účinnost upraveného opatření bude od 22. června.</w:t>
      </w:r>
    </w:p>
    <w:p w:rsidR="00846B35" w:rsidRPr="00846B35" w:rsidRDefault="00846B35" w:rsidP="00846B3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Úprava opatření ministerstva zdravotnictví se týká základních, středních, vyšších odborných škol, konzervatoří, a to včetně speciálních a základních uměleckých škol. Znamená to tedy, že mezi 22. červnem a 30. červnem 2020 je možné, aby školy pořádaly akce, které nejsou vzděláváním, jako například předání vysvědčení, závěrečné focení třídy, slavnostní rozloučení se závěrečným ročníkem apod. </w:t>
      </w:r>
      <w:r w:rsidRPr="00846B35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Akcí se budou moci účastnit všichni žáci bez omezení počtu či nutnosti dodržovat homogennost skupin. Stále však bude nutné předložit čestné prohlášení a do škol nebudou moci osoby s příznaky virového onemocnění.</w:t>
      </w: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Totéž se týká i akcí základních uměleckých škol, tedy například závěrečných koncertů.</w:t>
      </w:r>
    </w:p>
    <w:p w:rsidR="00846B35" w:rsidRPr="00846B35" w:rsidRDefault="00846B35" w:rsidP="00846B35">
      <w:pPr>
        <w:spacing w:before="120" w:after="240" w:line="240" w:lineRule="auto"/>
        <w:rPr>
          <w:rFonts w:ascii="Arial" w:eastAsia="Times New Roman" w:hAnsi="Arial" w:cs="Arial"/>
          <w:color w:val="4C4C4C"/>
          <w:sz w:val="19"/>
          <w:szCs w:val="19"/>
          <w:lang w:eastAsia="cs-CZ"/>
        </w:rPr>
      </w:pP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Pravidla pro školní skupiny docházející nyní do školy </w:t>
      </w:r>
      <w:r w:rsidRPr="00846B35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za účelem vzdělávacích aktivit</w:t>
      </w: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nicméně zůstávají nedotčena a ve stejném režimu jako doposud </w:t>
      </w:r>
      <w:r w:rsidRPr="00846B35">
        <w:rPr>
          <w:rFonts w:ascii="Arial" w:eastAsia="Times New Roman" w:hAnsi="Arial" w:cs="Arial"/>
          <w:i/>
          <w:iCs/>
          <w:color w:val="4C4C4C"/>
          <w:sz w:val="19"/>
          <w:szCs w:val="19"/>
          <w:lang w:eastAsia="cs-CZ"/>
        </w:rPr>
        <w:t>(omezení počtu na 15, u 1. stupně ZŠ neměnnost skupin apod.)</w:t>
      </w: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budou pokračovat až do konce školního roku. Upravené opatření bude účinné </w:t>
      </w:r>
      <w:r w:rsidRPr="00846B35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pouze do 30. června.</w:t>
      </w: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</w:t>
      </w:r>
      <w:r w:rsidRPr="00846B35">
        <w:rPr>
          <w:rFonts w:ascii="Arial" w:eastAsia="Times New Roman" w:hAnsi="Arial" w:cs="Arial"/>
          <w:b/>
          <w:bCs/>
          <w:color w:val="4C4C4C"/>
          <w:sz w:val="19"/>
          <w:szCs w:val="19"/>
          <w:lang w:eastAsia="cs-CZ"/>
        </w:rPr>
        <w:t>Od 1. července 2020</w:t>
      </w:r>
      <w:r w:rsidRPr="00846B35">
        <w:rPr>
          <w:rFonts w:ascii="Arial" w:eastAsia="Times New Roman" w:hAnsi="Arial" w:cs="Arial"/>
          <w:color w:val="4C4C4C"/>
          <w:sz w:val="19"/>
          <w:szCs w:val="19"/>
          <w:lang w:eastAsia="cs-CZ"/>
        </w:rPr>
        <w:t> je možný provoz škola a školských zařízení bez specifických omezení – tedy například provozovat školní družinu za běžných podmínek s doporučením zvýšené hygieny a úklidu nebo provozovat v běžném režimu činnost středisek volného času. Při činnosti je vždy nutné dodržovat aktuálně platná obecná mimořádná opatření ministerstva zdravotnictví a držet se hygienických doporučení.</w:t>
      </w:r>
    </w:p>
    <w:p w:rsidR="00206A71" w:rsidRDefault="00206A71">
      <w:bookmarkStart w:id="0" w:name="_GoBack"/>
      <w:bookmarkEnd w:id="0"/>
    </w:p>
    <w:sectPr w:rsidR="00206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B35"/>
    <w:rsid w:val="00206A71"/>
    <w:rsid w:val="0084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46B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6B3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46B35"/>
    <w:rPr>
      <w:b/>
      <w:bCs/>
    </w:rPr>
  </w:style>
  <w:style w:type="character" w:styleId="Zvraznn">
    <w:name w:val="Emphasis"/>
    <w:basedOn w:val="Standardnpsmoodstavce"/>
    <w:uiPriority w:val="20"/>
    <w:qFormat/>
    <w:rsid w:val="00846B3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B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46B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46B3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46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46B35"/>
    <w:rPr>
      <w:b/>
      <w:bCs/>
    </w:rPr>
  </w:style>
  <w:style w:type="character" w:styleId="Zvraznn">
    <w:name w:val="Emphasis"/>
    <w:basedOn w:val="Standardnpsmoodstavce"/>
    <w:uiPriority w:val="20"/>
    <w:qFormat/>
    <w:rsid w:val="00846B35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9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3829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649">
          <w:marLeft w:val="0"/>
          <w:marRight w:val="0"/>
          <w:marTop w:val="0"/>
          <w:marBottom w:val="0"/>
          <w:divBdr>
            <w:top w:val="dotted" w:sz="6" w:space="6" w:color="3696AB"/>
            <w:left w:val="none" w:sz="0" w:space="0" w:color="auto"/>
            <w:bottom w:val="dotted" w:sz="6" w:space="0" w:color="3696AB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Pavlica</dc:creator>
  <cp:lastModifiedBy>Josef Pavlica</cp:lastModifiedBy>
  <cp:revision>1</cp:revision>
  <dcterms:created xsi:type="dcterms:W3CDTF">2020-06-16T05:40:00Z</dcterms:created>
  <dcterms:modified xsi:type="dcterms:W3CDTF">2020-06-16T05:42:00Z</dcterms:modified>
</cp:coreProperties>
</file>