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D3" w:rsidRDefault="005426D3" w:rsidP="005426D3">
      <w:pPr>
        <w:spacing w:before="100" w:beforeAutospacing="1" w:after="100" w:afterAutospacing="1"/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Dodatek č.</w:t>
      </w:r>
      <w:r w:rsidR="00224212">
        <w:rPr>
          <w:rFonts w:eastAsia="Times New Roman" w:cs="Times New Roman"/>
          <w:b/>
          <w:szCs w:val="24"/>
          <w:lang w:eastAsia="cs-CZ"/>
        </w:rPr>
        <w:t xml:space="preserve"> </w:t>
      </w:r>
      <w:r w:rsidR="0075760E">
        <w:rPr>
          <w:rFonts w:eastAsia="Times New Roman" w:cs="Times New Roman"/>
          <w:b/>
          <w:szCs w:val="24"/>
          <w:lang w:eastAsia="cs-CZ"/>
        </w:rPr>
        <w:t>9</w:t>
      </w:r>
      <w:bookmarkStart w:id="0" w:name="_GoBack"/>
      <w:bookmarkEnd w:id="0"/>
      <w:r>
        <w:rPr>
          <w:rFonts w:eastAsia="Times New Roman" w:cs="Times New Roman"/>
          <w:b/>
          <w:szCs w:val="24"/>
          <w:lang w:eastAsia="cs-CZ"/>
        </w:rPr>
        <w:t xml:space="preserve"> ke školnímu řádu </w:t>
      </w:r>
    </w:p>
    <w:p w:rsidR="005426D3" w:rsidRDefault="005426D3" w:rsidP="005426D3">
      <w:pPr>
        <w:spacing w:before="100" w:beforeAutospacing="1" w:after="100" w:afterAutospacing="1"/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Základní školy a mateřské řádu Joži Uprky Hroznová Lhota</w:t>
      </w:r>
    </w:p>
    <w:p w:rsidR="005426D3" w:rsidRPr="005426D3" w:rsidRDefault="009D4725" w:rsidP="009D4725">
      <w:pPr>
        <w:rPr>
          <w:rFonts w:eastAsia="Times New Roman" w:cs="Times New Roman"/>
          <w:b/>
          <w:szCs w:val="24"/>
          <w:lang w:eastAsia="cs-CZ"/>
        </w:rPr>
      </w:pPr>
      <w:r w:rsidRPr="005426D3">
        <w:rPr>
          <w:rFonts w:eastAsia="Times New Roman" w:cs="Times New Roman"/>
          <w:b/>
          <w:szCs w:val="24"/>
          <w:lang w:eastAsia="cs-CZ"/>
        </w:rPr>
        <w:t xml:space="preserve">Tento dodatek je vydán z důvodu epidemiologické situace v souvislosti s nákazou COVID-19, vychází z aktuálních nařízení MŠMT a </w:t>
      </w:r>
      <w:proofErr w:type="spellStart"/>
      <w:r w:rsidRPr="005426D3">
        <w:rPr>
          <w:rFonts w:eastAsia="Times New Roman" w:cs="Times New Roman"/>
          <w:b/>
          <w:szCs w:val="24"/>
          <w:lang w:eastAsia="cs-CZ"/>
        </w:rPr>
        <w:t>Mzd</w:t>
      </w:r>
      <w:proofErr w:type="spellEnd"/>
      <w:r w:rsidRPr="005426D3">
        <w:rPr>
          <w:rFonts w:eastAsia="Times New Roman" w:cs="Times New Roman"/>
          <w:b/>
          <w:szCs w:val="24"/>
          <w:lang w:eastAsia="cs-CZ"/>
        </w:rPr>
        <w:t xml:space="preserve"> pro provoz škol v ČR s účinností od 1.</w:t>
      </w:r>
      <w:r w:rsidR="00224212">
        <w:rPr>
          <w:rFonts w:eastAsia="Times New Roman" w:cs="Times New Roman"/>
          <w:b/>
          <w:szCs w:val="24"/>
          <w:lang w:eastAsia="cs-CZ"/>
        </w:rPr>
        <w:t xml:space="preserve"> </w:t>
      </w:r>
      <w:r w:rsidRPr="005426D3">
        <w:rPr>
          <w:rFonts w:eastAsia="Times New Roman" w:cs="Times New Roman"/>
          <w:b/>
          <w:szCs w:val="24"/>
          <w:lang w:eastAsia="cs-CZ"/>
        </w:rPr>
        <w:t>9.</w:t>
      </w:r>
      <w:r w:rsidR="00224212">
        <w:rPr>
          <w:rFonts w:eastAsia="Times New Roman" w:cs="Times New Roman"/>
          <w:b/>
          <w:szCs w:val="24"/>
          <w:lang w:eastAsia="cs-CZ"/>
        </w:rPr>
        <w:t xml:space="preserve"> </w:t>
      </w:r>
      <w:r w:rsidRPr="005426D3">
        <w:rPr>
          <w:rFonts w:eastAsia="Times New Roman" w:cs="Times New Roman"/>
          <w:b/>
          <w:szCs w:val="24"/>
          <w:lang w:eastAsia="cs-CZ"/>
        </w:rPr>
        <w:t xml:space="preserve">2020. </w:t>
      </w:r>
    </w:p>
    <w:p w:rsidR="005426D3" w:rsidRPr="00224212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242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1)Postup školy při zjištění příznaků nákazy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a) Školy mají povinnost předcházet vzniku a šíření infekčních nemocí, včetně covid-19. Tuto povinnost naplňují podle zákona o ochraně veřejného zdraví tím, že jsou povinny zajistit „oddělení dítěte nebo mladistvého, kteří vykazují známky akutního onemocnění, od ostatních dětí a mladistvých a zajistit pro ně dohled zletilé fyzické osoby (§7 odst. 3 zákona o ochraně veřejného zdraví). 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>b) Škola nemá povinnost aktivně zjišťovat u jednotlivých žáků příznaky infekčního onemocnění (jako je např. zvýšená teplota, horečka, kašel, rýma, dušnost, bolest v krku, bolest hlavy, bolesti svalů a kloubů, průjem, ztráta chuti a čichu apod.), ale bude těmto příznakům věnovat zvýšenou míru pozornosti a při jejich zjištění (objevení) volit tento postup: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• příznaky jsou patrné již při příchodu žáka do školy – žák není vpuštěn do budovy školy za podmínky, že je přítomen jeho zákonný zástupce,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• příznaky jsou patrné již při příchodu žáka do školy a není přítomen zákonný zástupce nezletilého žáka – tato skutečnost bude oznámena neprodleně zákonnému zástupci a tento bude informován ho o nutnosti bezodkladného vyzvednutí/převzetí/odchodu ze školy; pokud toto není možné, postupuje se podle následujícího bodu, 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>• příznaky se vyskytnou, jsou patrné v průběhu přítomnosti žáka ve škole; neprodleně dojde k poskytnutí roušky a umístění do předem připravené samostatné místnosti nebo k jinému způsobu izolace od ostatních přítomných ve škole a současně informování zákonného zástupce dítěte/nezletilého žáka s ohledem na bezodkladné vyzvednutí žáka ze školy; Ve všech uvedených případech škola informuje zákonného zástupce o tom, že má telefonicky kontaktovat praktického lékaře, který rozhodne o dalším postupu.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c) Žákovi s přetrvávajícími příznaky infekčního onemocnění, které jsou projevem chronického onemocnění, včetně alergického onemocnění (rýma, kašel), je umožněn vstup do školy pouze v případě, prokáže-li potvrzením od lékaře, že netrpí infekční nemocí.</w:t>
      </w:r>
    </w:p>
    <w:p w:rsidR="005426D3" w:rsidRPr="00224212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242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2) Distanční výuka 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Škola poskytuje vzdělávání distančním způsobem, pokud je v důsledku krizových nebo mimořádných opatření (například mimořádným opatřením KHS nebo plošným opatřením </w:t>
      </w:r>
      <w:proofErr w:type="spellStart"/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>MZd</w:t>
      </w:r>
      <w:proofErr w:type="spellEnd"/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>) nebo z důvodu nařízení karantény znemožněna osobní přítomnost ve škole více než poloviny žáků alespoň jedné skupiny/třídy/oddělení.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b) Prezenční výuka dotčených žáků přechází na výuku distančním způsobem (s ohledem na jejich podmínky pro distanční vzdělávání). Ostatní žáci, kterých se zákaz nedotkne, pokračují v prezenčním vzdělávání. 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c) Žáci mají povinnost se distančně vzdělávat.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d) Škola přizpůsobí distanční vzdělávání včetně hodnocení podmínkám žáků. 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 V ostatních případech škola nemá povinnost poskytovat vzdělávání distančním způsobem. Škola pak postupuje obdobně jako v běžné situaci, kdy žáci nejsou přítomni ve škole. 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Úplata za školní družinu Pokud na základě rozhodnutí KHS nebo </w:t>
      </w:r>
      <w:proofErr w:type="spellStart"/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>MZd</w:t>
      </w:r>
      <w:proofErr w:type="spellEnd"/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dojde k uzavření školy, platí u škol a školských zařízení veřejných zřizovatelů následující: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a) Ve školní družině stanoví ředitel školy úplatu poměrně poníženou podle délky omezení nebo přerušení provozu, je-li délka omezení nebo přerušení provozu více než 5 dnů provozu.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b) Pokud je určitému žákovi nařízena karanténa a škola není uzavřena, jedná se o jeho omluvenou nepřítomnost ve škole a úplata se hradí.</w:t>
      </w:r>
    </w:p>
    <w:p w:rsidR="005426D3" w:rsidRDefault="005426D3" w:rsidP="005426D3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Dodatek č. 8 byl projednán a schválen na pedagogické radě </w:t>
      </w:r>
      <w:r w:rsidR="00CD2675">
        <w:t>25</w:t>
      </w:r>
      <w:r>
        <w:t>. 8. 2020</w:t>
      </w:r>
    </w:p>
    <w:p w:rsidR="005426D3" w:rsidRDefault="005426D3" w:rsidP="005426D3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Dodatek č. 8 byl projednán a schválen na školské radě </w:t>
      </w:r>
    </w:p>
    <w:p w:rsidR="005426D3" w:rsidRDefault="005426D3" w:rsidP="005426D3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5426D3" w:rsidRDefault="005426D3" w:rsidP="005426D3">
      <w:pPr>
        <w:pStyle w:val="Normlnweb"/>
        <w:shd w:val="clear" w:color="auto" w:fill="FFFFFF"/>
        <w:spacing w:before="0" w:beforeAutospacing="0" w:after="0" w:afterAutospacing="0"/>
        <w:jc w:val="both"/>
      </w:pPr>
      <w:r>
        <w:t>Platnost dodatku od 1. 9. 2020</w:t>
      </w:r>
    </w:p>
    <w:p w:rsidR="005426D3" w:rsidRDefault="005426D3" w:rsidP="005426D3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5426D3" w:rsidRDefault="005426D3" w:rsidP="005426D3">
      <w:pPr>
        <w:pStyle w:val="Normlnweb"/>
        <w:shd w:val="clear" w:color="auto" w:fill="FFFFFF"/>
        <w:spacing w:before="0" w:beforeAutospacing="0" w:after="0" w:afterAutospacing="0"/>
        <w:jc w:val="both"/>
      </w:pPr>
      <w:r>
        <w:t>V Hroznové Lhotě 31. 9. 2020</w:t>
      </w:r>
      <w:r>
        <w:tab/>
      </w:r>
      <w:r>
        <w:tab/>
      </w:r>
      <w:r>
        <w:tab/>
        <w:t>Ing. Josef Pavlica, ředitel</w:t>
      </w:r>
    </w:p>
    <w:p w:rsidR="005426D3" w:rsidRDefault="005426D3" w:rsidP="009D4725"/>
    <w:sectPr w:rsidR="0054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25"/>
    <w:rsid w:val="00224212"/>
    <w:rsid w:val="005426D3"/>
    <w:rsid w:val="0075760E"/>
    <w:rsid w:val="009D4725"/>
    <w:rsid w:val="00CD2675"/>
    <w:rsid w:val="00D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Josef Pavlica</cp:lastModifiedBy>
  <cp:revision>2</cp:revision>
  <dcterms:created xsi:type="dcterms:W3CDTF">2020-10-06T06:14:00Z</dcterms:created>
  <dcterms:modified xsi:type="dcterms:W3CDTF">2020-10-06T06:14:00Z</dcterms:modified>
</cp:coreProperties>
</file>